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FF" w:rsidRDefault="000E34FF" w:rsidP="007D6F31">
      <w:pPr>
        <w:ind w:right="152" w:firstLine="567"/>
        <w:jc w:val="center"/>
        <w:rPr>
          <w:b/>
          <w:sz w:val="28"/>
          <w:szCs w:val="28"/>
        </w:rPr>
      </w:pPr>
    </w:p>
    <w:p w:rsidR="002477CD" w:rsidRDefault="007D6F31" w:rsidP="007D6F31">
      <w:pPr>
        <w:ind w:right="152" w:firstLine="567"/>
        <w:jc w:val="center"/>
        <w:rPr>
          <w:b/>
          <w:sz w:val="28"/>
          <w:szCs w:val="28"/>
        </w:rPr>
      </w:pPr>
      <w:r w:rsidRPr="002477CD">
        <w:rPr>
          <w:b/>
          <w:sz w:val="28"/>
          <w:szCs w:val="28"/>
        </w:rPr>
        <w:t>Пояснювальна записка</w:t>
      </w:r>
    </w:p>
    <w:p w:rsidR="002477CD" w:rsidRPr="0008148A" w:rsidRDefault="0008148A" w:rsidP="007D6F31">
      <w:pPr>
        <w:ind w:right="152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до </w:t>
      </w:r>
      <w:r w:rsidRPr="0008148A">
        <w:rPr>
          <w:b/>
          <w:sz w:val="28"/>
          <w:szCs w:val="28"/>
        </w:rPr>
        <w:t xml:space="preserve">Програми покращання матеріально-технічного забезпечення заходів територіальної оборони, військових частин та правоохоронних органів, які беруть участь в антитерористичній операції та дислокуються на території Чернігівської області,  на 2018 рік </w:t>
      </w:r>
    </w:p>
    <w:p w:rsidR="00420B53" w:rsidRDefault="005562E7" w:rsidP="00E77CE0">
      <w:pPr>
        <w:ind w:right="15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E77CE0">
        <w:rPr>
          <w:sz w:val="28"/>
          <w:szCs w:val="28"/>
        </w:rPr>
        <w:t>2017</w:t>
      </w:r>
      <w:r w:rsidR="00420B53" w:rsidRPr="002A0B75">
        <w:rPr>
          <w:sz w:val="28"/>
          <w:szCs w:val="28"/>
        </w:rPr>
        <w:t xml:space="preserve"> році була розроблена </w:t>
      </w:r>
      <w:r w:rsidR="00E77CE0" w:rsidRPr="00E77CE0">
        <w:rPr>
          <w:sz w:val="28"/>
          <w:szCs w:val="28"/>
        </w:rPr>
        <w:t>Програма покращання матеріально-технічного забезпечення заходів територіальної оборони, військових частин та правоохоронних органів, які беруть участь в антитерористичній операції та дислокуються на території Чернігівської області,  на 2018 рік</w:t>
      </w:r>
      <w:r w:rsidR="00EE6FEF" w:rsidRPr="00A56986">
        <w:rPr>
          <w:sz w:val="28"/>
          <w:szCs w:val="28"/>
        </w:rPr>
        <w:t xml:space="preserve">, </w:t>
      </w:r>
      <w:r w:rsidR="00E77CE0" w:rsidRPr="00354AB9">
        <w:rPr>
          <w:sz w:val="28"/>
          <w:szCs w:val="28"/>
        </w:rPr>
        <w:t>яка затверджена рішенням  одинадцятої сесії обласної ради сьомого скликання 7 грудня 2017 року № 11-11/VII  (в редакції рішення тринадцятої сесії обласної ради сьомого скликання 24травня  2018 року № 2-13/VII)</w:t>
      </w:r>
      <w:r w:rsidR="00E77CE0">
        <w:rPr>
          <w:sz w:val="28"/>
          <w:szCs w:val="28"/>
        </w:rPr>
        <w:t>.</w:t>
      </w:r>
      <w:r w:rsidR="00420B53">
        <w:rPr>
          <w:sz w:val="28"/>
          <w:szCs w:val="28"/>
        </w:rPr>
        <w:t>.</w:t>
      </w:r>
    </w:p>
    <w:p w:rsidR="00E77CE0" w:rsidRPr="00A43491" w:rsidRDefault="00E77CE0" w:rsidP="00E77CE0">
      <w:pPr>
        <w:tabs>
          <w:tab w:val="left" w:pos="7367"/>
        </w:tabs>
        <w:ind w:firstLine="900"/>
        <w:jc w:val="both"/>
        <w:rPr>
          <w:sz w:val="28"/>
          <w:szCs w:val="28"/>
        </w:rPr>
      </w:pPr>
      <w:r w:rsidRPr="00A43491">
        <w:rPr>
          <w:sz w:val="28"/>
          <w:szCs w:val="28"/>
        </w:rPr>
        <w:t xml:space="preserve">Основною метою Програми є </w:t>
      </w:r>
      <w:r>
        <w:rPr>
          <w:sz w:val="28"/>
          <w:szCs w:val="28"/>
        </w:rPr>
        <w:t>надання допомоги у проведенні заходів територіальної оборони, підтриманні</w:t>
      </w:r>
      <w:r w:rsidRPr="00A43491">
        <w:rPr>
          <w:sz w:val="28"/>
          <w:szCs w:val="28"/>
        </w:rPr>
        <w:t xml:space="preserve"> військових частин, </w:t>
      </w:r>
      <w:r>
        <w:rPr>
          <w:sz w:val="28"/>
          <w:szCs w:val="28"/>
        </w:rPr>
        <w:t xml:space="preserve">які беруть участь в антитерористичній операції та </w:t>
      </w:r>
      <w:r w:rsidRPr="00A43491">
        <w:rPr>
          <w:sz w:val="28"/>
          <w:szCs w:val="28"/>
        </w:rPr>
        <w:t>дислокуються на території Чернігівської області</w:t>
      </w:r>
      <w:r>
        <w:rPr>
          <w:sz w:val="28"/>
          <w:szCs w:val="28"/>
        </w:rPr>
        <w:t>,</w:t>
      </w:r>
      <w:r w:rsidRPr="00A43491">
        <w:rPr>
          <w:sz w:val="28"/>
          <w:szCs w:val="28"/>
        </w:rPr>
        <w:t xml:space="preserve"> у боєздатному стані для успішного виконання поставлених перед ними завдань, а саме:</w:t>
      </w:r>
    </w:p>
    <w:p w:rsidR="00E77CE0" w:rsidRPr="00F427AD" w:rsidRDefault="00E77CE0" w:rsidP="00E77CE0">
      <w:pPr>
        <w:numPr>
          <w:ilvl w:val="0"/>
          <w:numId w:val="2"/>
        </w:numPr>
        <w:tabs>
          <w:tab w:val="left" w:pos="1134"/>
        </w:tabs>
        <w:ind w:left="0" w:firstLine="902"/>
        <w:jc w:val="both"/>
        <w:rPr>
          <w:sz w:val="28"/>
          <w:szCs w:val="28"/>
        </w:rPr>
      </w:pPr>
      <w:r w:rsidRPr="00F427AD">
        <w:rPr>
          <w:sz w:val="28"/>
          <w:szCs w:val="28"/>
        </w:rPr>
        <w:t>охорона та захист державного кордону на території Чернігівської області;</w:t>
      </w:r>
    </w:p>
    <w:p w:rsidR="00E77CE0" w:rsidRPr="00F427AD" w:rsidRDefault="00E77CE0" w:rsidP="00E77CE0">
      <w:pPr>
        <w:numPr>
          <w:ilvl w:val="0"/>
          <w:numId w:val="2"/>
        </w:numPr>
        <w:tabs>
          <w:tab w:val="left" w:pos="0"/>
          <w:tab w:val="left" w:pos="1134"/>
        </w:tabs>
        <w:ind w:left="0" w:firstLine="902"/>
        <w:jc w:val="both"/>
        <w:rPr>
          <w:sz w:val="28"/>
          <w:szCs w:val="28"/>
        </w:rPr>
      </w:pPr>
      <w:r w:rsidRPr="00F427AD">
        <w:rPr>
          <w:sz w:val="28"/>
          <w:szCs w:val="28"/>
        </w:rPr>
        <w:t>охорона та оборона важливих об’єктів і комунікацій, розташованих на території Чернігівської області;</w:t>
      </w:r>
    </w:p>
    <w:p w:rsidR="00E77CE0" w:rsidRPr="00F427AD" w:rsidRDefault="00E77CE0" w:rsidP="00E77CE0">
      <w:pPr>
        <w:tabs>
          <w:tab w:val="left" w:pos="0"/>
          <w:tab w:val="left" w:pos="1134"/>
        </w:tabs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27AD">
        <w:rPr>
          <w:sz w:val="28"/>
          <w:szCs w:val="28"/>
        </w:rPr>
        <w:t xml:space="preserve">  - боротьба з диверсійно-розвідувальними підрозділами та антидержавними незаконно утв</w:t>
      </w:r>
      <w:r>
        <w:rPr>
          <w:sz w:val="28"/>
          <w:szCs w:val="28"/>
        </w:rPr>
        <w:t>ореними збройними</w:t>
      </w:r>
      <w:r w:rsidRPr="00F427AD">
        <w:rPr>
          <w:sz w:val="28"/>
          <w:szCs w:val="28"/>
        </w:rPr>
        <w:t xml:space="preserve"> формуваннями на території Чернігівської області;</w:t>
      </w:r>
    </w:p>
    <w:p w:rsidR="00E77CE0" w:rsidRPr="00F427AD" w:rsidRDefault="00E77CE0" w:rsidP="00E77CE0">
      <w:pPr>
        <w:tabs>
          <w:tab w:val="left" w:pos="0"/>
          <w:tab w:val="left" w:pos="1134"/>
        </w:tabs>
        <w:ind w:firstLine="902"/>
        <w:jc w:val="both"/>
        <w:rPr>
          <w:sz w:val="28"/>
          <w:szCs w:val="28"/>
        </w:rPr>
      </w:pPr>
      <w:r w:rsidRPr="00F427AD">
        <w:rPr>
          <w:sz w:val="28"/>
          <w:szCs w:val="28"/>
        </w:rPr>
        <w:t xml:space="preserve">-     </w:t>
      </w:r>
      <w:r>
        <w:rPr>
          <w:sz w:val="28"/>
          <w:szCs w:val="28"/>
        </w:rPr>
        <w:t>підвищення захищеності</w:t>
      </w:r>
      <w:r w:rsidRPr="00F427AD">
        <w:rPr>
          <w:sz w:val="28"/>
          <w:szCs w:val="28"/>
        </w:rPr>
        <w:t xml:space="preserve"> військовослужбовців, які </w:t>
      </w:r>
      <w:r>
        <w:rPr>
          <w:sz w:val="28"/>
          <w:szCs w:val="28"/>
        </w:rPr>
        <w:t>візьмуть</w:t>
      </w:r>
      <w:r w:rsidRPr="00F427AD">
        <w:rPr>
          <w:sz w:val="28"/>
          <w:szCs w:val="28"/>
        </w:rPr>
        <w:t xml:space="preserve"> участь в антитерористичній операції, </w:t>
      </w:r>
      <w:r>
        <w:rPr>
          <w:sz w:val="28"/>
          <w:szCs w:val="28"/>
        </w:rPr>
        <w:t>завдяки якіснішому облаштуваннюпозицій військ і блокпостів</w:t>
      </w:r>
      <w:r w:rsidRPr="00F427AD">
        <w:rPr>
          <w:sz w:val="28"/>
          <w:szCs w:val="28"/>
        </w:rPr>
        <w:t>;</w:t>
      </w:r>
    </w:p>
    <w:p w:rsidR="00E77CE0" w:rsidRDefault="00E77CE0" w:rsidP="00E77CE0">
      <w:pPr>
        <w:tabs>
          <w:tab w:val="left" w:pos="0"/>
          <w:tab w:val="left" w:pos="1134"/>
        </w:tabs>
        <w:ind w:firstLine="902"/>
        <w:jc w:val="both"/>
        <w:rPr>
          <w:sz w:val="28"/>
          <w:szCs w:val="28"/>
        </w:rPr>
      </w:pPr>
      <w:r w:rsidRPr="00F427AD">
        <w:rPr>
          <w:sz w:val="28"/>
          <w:szCs w:val="28"/>
        </w:rPr>
        <w:t>- забезпечення перевезень військовозобов’язаних та військовослужбовців</w:t>
      </w:r>
      <w:r>
        <w:rPr>
          <w:sz w:val="28"/>
          <w:szCs w:val="28"/>
        </w:rPr>
        <w:t>;</w:t>
      </w:r>
    </w:p>
    <w:p w:rsidR="00E77CE0" w:rsidRPr="00F427AD" w:rsidRDefault="00E77CE0" w:rsidP="00E77CE0">
      <w:pPr>
        <w:tabs>
          <w:tab w:val="left" w:pos="0"/>
          <w:tab w:val="left" w:pos="1134"/>
        </w:tabs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 удосконалення системи</w:t>
      </w:r>
      <w:r w:rsidRPr="001F10E7">
        <w:rPr>
          <w:sz w:val="28"/>
          <w:szCs w:val="28"/>
        </w:rPr>
        <w:t xml:space="preserve"> управління областю в умовах надзвичайного стану і в особливий період</w:t>
      </w:r>
      <w:r>
        <w:rPr>
          <w:sz w:val="28"/>
          <w:szCs w:val="28"/>
        </w:rPr>
        <w:t>.</w:t>
      </w:r>
    </w:p>
    <w:p w:rsidR="00420B53" w:rsidRDefault="00420B53" w:rsidP="00B0434C">
      <w:pPr>
        <w:ind w:right="152" w:firstLine="567"/>
        <w:jc w:val="both"/>
        <w:rPr>
          <w:sz w:val="28"/>
          <w:szCs w:val="28"/>
        </w:rPr>
      </w:pPr>
    </w:p>
    <w:p w:rsidR="00E928E2" w:rsidRPr="00E928E2" w:rsidRDefault="00420B53" w:rsidP="00E928E2">
      <w:pPr>
        <w:ind w:right="152" w:firstLine="567"/>
        <w:jc w:val="both"/>
        <w:rPr>
          <w:sz w:val="28"/>
          <w:szCs w:val="28"/>
        </w:rPr>
      </w:pPr>
      <w:r w:rsidRPr="00E928E2">
        <w:rPr>
          <w:sz w:val="28"/>
          <w:szCs w:val="28"/>
        </w:rPr>
        <w:t>У</w:t>
      </w:r>
      <w:r w:rsidR="00EE6FEF" w:rsidRPr="00E928E2">
        <w:rPr>
          <w:sz w:val="28"/>
          <w:szCs w:val="28"/>
        </w:rPr>
        <w:t xml:space="preserve"> 201</w:t>
      </w:r>
      <w:r w:rsidR="00E77CE0" w:rsidRPr="00E928E2">
        <w:rPr>
          <w:sz w:val="28"/>
          <w:szCs w:val="28"/>
        </w:rPr>
        <w:t>8</w:t>
      </w:r>
      <w:r w:rsidRPr="00E928E2">
        <w:rPr>
          <w:sz w:val="28"/>
          <w:szCs w:val="28"/>
        </w:rPr>
        <w:t xml:space="preserve"> році </w:t>
      </w:r>
      <w:r w:rsidR="00E77CE0" w:rsidRPr="00E928E2">
        <w:rPr>
          <w:sz w:val="28"/>
          <w:szCs w:val="28"/>
        </w:rPr>
        <w:t>передбачено фінансування на суму 2</w:t>
      </w:r>
      <w:r w:rsidR="00E77CE0" w:rsidRPr="00E928E2">
        <w:rPr>
          <w:sz w:val="28"/>
          <w:szCs w:val="28"/>
          <w:lang w:val="ru-RU"/>
        </w:rPr>
        <w:t> </w:t>
      </w:r>
      <w:r w:rsidR="00E77CE0" w:rsidRPr="00E928E2">
        <w:rPr>
          <w:sz w:val="28"/>
          <w:szCs w:val="28"/>
        </w:rPr>
        <w:t>398,0</w:t>
      </w:r>
      <w:r w:rsidR="00B0434C" w:rsidRPr="00E928E2">
        <w:rPr>
          <w:sz w:val="28"/>
          <w:szCs w:val="28"/>
        </w:rPr>
        <w:t xml:space="preserve"> тис. грн </w:t>
      </w:r>
      <w:r w:rsidR="00E77CE0" w:rsidRPr="00E928E2">
        <w:rPr>
          <w:sz w:val="28"/>
          <w:szCs w:val="28"/>
        </w:rPr>
        <w:t xml:space="preserve">на реалізацію заходів програми: </w:t>
      </w:r>
      <w:r w:rsidR="00E928E2" w:rsidRPr="00E928E2">
        <w:rPr>
          <w:sz w:val="28"/>
          <w:szCs w:val="28"/>
        </w:rPr>
        <w:t>перевезенн</w:t>
      </w:r>
      <w:r w:rsidR="00E928E2">
        <w:rPr>
          <w:sz w:val="28"/>
          <w:szCs w:val="28"/>
        </w:rPr>
        <w:t>я військовослужбовців, закупівля індивідуального обмундирування, будівельних матеріалів, автозапчастин</w:t>
      </w:r>
      <w:r w:rsidR="00E928E2" w:rsidRPr="00E928E2">
        <w:rPr>
          <w:sz w:val="28"/>
          <w:szCs w:val="28"/>
        </w:rPr>
        <w:t>, техні</w:t>
      </w:r>
      <w:r w:rsidR="00E928E2">
        <w:rPr>
          <w:sz w:val="28"/>
          <w:szCs w:val="28"/>
        </w:rPr>
        <w:t>чних засобів</w:t>
      </w:r>
      <w:bookmarkStart w:id="0" w:name="_GoBack"/>
      <w:bookmarkEnd w:id="0"/>
      <w:r w:rsidR="00E928E2" w:rsidRPr="00E928E2">
        <w:rPr>
          <w:sz w:val="28"/>
          <w:szCs w:val="28"/>
        </w:rPr>
        <w:t xml:space="preserve"> зв‛язку.</w:t>
      </w:r>
    </w:p>
    <w:p w:rsidR="00EE6FEF" w:rsidRPr="00E928E2" w:rsidRDefault="00EE6FEF" w:rsidP="00E928E2">
      <w:pPr>
        <w:ind w:right="152" w:firstLine="567"/>
        <w:jc w:val="both"/>
        <w:rPr>
          <w:b/>
          <w:sz w:val="28"/>
          <w:szCs w:val="28"/>
        </w:rPr>
      </w:pPr>
      <w:r w:rsidRPr="00E928E2">
        <w:rPr>
          <w:sz w:val="28"/>
          <w:szCs w:val="28"/>
        </w:rPr>
        <w:t xml:space="preserve">Заходи виконані на </w:t>
      </w:r>
      <w:r w:rsidR="00E77CE0" w:rsidRPr="00E928E2">
        <w:rPr>
          <w:sz w:val="28"/>
          <w:szCs w:val="28"/>
        </w:rPr>
        <w:t>87,5</w:t>
      </w:r>
      <w:r w:rsidR="00532573" w:rsidRPr="00E928E2">
        <w:rPr>
          <w:sz w:val="28"/>
          <w:szCs w:val="28"/>
        </w:rPr>
        <w:t>%</w:t>
      </w:r>
      <w:r w:rsidR="00E77CE0" w:rsidRPr="00E928E2">
        <w:rPr>
          <w:sz w:val="28"/>
          <w:szCs w:val="28"/>
        </w:rPr>
        <w:noBreakHyphen/>
        <w:t xml:space="preserve"> 2</w:t>
      </w:r>
      <w:r w:rsidR="00E77CE0" w:rsidRPr="00E928E2">
        <w:rPr>
          <w:sz w:val="28"/>
          <w:szCs w:val="28"/>
          <w:lang w:val="ru-RU"/>
        </w:rPr>
        <w:t> </w:t>
      </w:r>
      <w:r w:rsidR="00E77CE0" w:rsidRPr="00E928E2">
        <w:rPr>
          <w:sz w:val="28"/>
          <w:szCs w:val="28"/>
        </w:rPr>
        <w:t>097,3</w:t>
      </w:r>
      <w:r w:rsidRPr="00E928E2">
        <w:rPr>
          <w:sz w:val="28"/>
          <w:szCs w:val="28"/>
        </w:rPr>
        <w:t>тис. грн.</w:t>
      </w:r>
    </w:p>
    <w:p w:rsidR="00420B53" w:rsidRPr="00E928E2" w:rsidRDefault="00420B53" w:rsidP="00B0434C">
      <w:pPr>
        <w:ind w:right="152" w:firstLine="567"/>
        <w:jc w:val="both"/>
        <w:rPr>
          <w:sz w:val="28"/>
          <w:szCs w:val="28"/>
        </w:rPr>
      </w:pPr>
    </w:p>
    <w:p w:rsidR="00420B53" w:rsidRPr="00E928E2" w:rsidRDefault="00420B53" w:rsidP="00B0434C">
      <w:pPr>
        <w:ind w:right="152" w:firstLine="567"/>
        <w:jc w:val="both"/>
        <w:rPr>
          <w:sz w:val="28"/>
          <w:szCs w:val="28"/>
        </w:rPr>
      </w:pPr>
    </w:p>
    <w:p w:rsidR="00EE6FEF" w:rsidRPr="00E928E2" w:rsidRDefault="00EE6FEF" w:rsidP="00B0434C">
      <w:pPr>
        <w:ind w:right="152" w:firstLine="567"/>
        <w:jc w:val="both"/>
        <w:rPr>
          <w:sz w:val="28"/>
          <w:szCs w:val="28"/>
        </w:rPr>
      </w:pPr>
    </w:p>
    <w:p w:rsidR="007D6F31" w:rsidRPr="00E77CE0" w:rsidRDefault="007D6F31" w:rsidP="007D6F31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 xml:space="preserve">Директор Департаменту з питань </w:t>
      </w:r>
    </w:p>
    <w:p w:rsidR="007D6F31" w:rsidRPr="00E77CE0" w:rsidRDefault="007D6F31" w:rsidP="007D6F31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 xml:space="preserve">цивільного захисту та оборонної роботи </w:t>
      </w:r>
    </w:p>
    <w:p w:rsidR="0076148D" w:rsidRPr="00BA6DBF" w:rsidRDefault="007D6F31" w:rsidP="00BA6DBF">
      <w:pPr>
        <w:ind w:right="152" w:firstLine="284"/>
        <w:jc w:val="both"/>
        <w:rPr>
          <w:sz w:val="28"/>
          <w:szCs w:val="28"/>
        </w:rPr>
      </w:pPr>
      <w:r w:rsidRPr="00E77CE0">
        <w:rPr>
          <w:sz w:val="28"/>
          <w:szCs w:val="28"/>
        </w:rPr>
        <w:t>облдержа</w:t>
      </w:r>
      <w:r w:rsidR="00E77CE0" w:rsidRPr="00E77CE0">
        <w:rPr>
          <w:sz w:val="28"/>
          <w:szCs w:val="28"/>
        </w:rPr>
        <w:t xml:space="preserve">дміністрації </w:t>
      </w:r>
      <w:r w:rsidR="00E77CE0" w:rsidRPr="00E77CE0">
        <w:rPr>
          <w:sz w:val="28"/>
          <w:szCs w:val="28"/>
        </w:rPr>
        <w:tab/>
      </w:r>
      <w:r w:rsidR="00E77CE0" w:rsidRPr="00E77CE0">
        <w:rPr>
          <w:sz w:val="28"/>
          <w:szCs w:val="28"/>
        </w:rPr>
        <w:tab/>
      </w:r>
      <w:r w:rsidR="00E77CE0" w:rsidRPr="00E77CE0">
        <w:rPr>
          <w:sz w:val="28"/>
          <w:szCs w:val="28"/>
        </w:rPr>
        <w:tab/>
      </w:r>
      <w:r w:rsidR="00E77CE0" w:rsidRPr="00E77CE0">
        <w:rPr>
          <w:sz w:val="28"/>
          <w:szCs w:val="28"/>
        </w:rPr>
        <w:tab/>
      </w:r>
      <w:r w:rsidR="00E77CE0" w:rsidRPr="00E77CE0">
        <w:rPr>
          <w:sz w:val="28"/>
          <w:szCs w:val="28"/>
        </w:rPr>
        <w:tab/>
      </w:r>
      <w:r w:rsidR="00E77CE0" w:rsidRPr="00E77CE0">
        <w:rPr>
          <w:sz w:val="28"/>
          <w:szCs w:val="28"/>
        </w:rPr>
        <w:tab/>
        <w:t>С. БОЛДИРЕВ</w:t>
      </w:r>
    </w:p>
    <w:sectPr w:rsidR="0076148D" w:rsidRPr="00BA6DBF" w:rsidSect="00B0434C">
      <w:headerReference w:type="default" r:id="rId8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1A" w:rsidRDefault="00AA661A">
      <w:r>
        <w:separator/>
      </w:r>
    </w:p>
  </w:endnote>
  <w:endnote w:type="continuationSeparator" w:id="1">
    <w:p w:rsidR="00AA661A" w:rsidRDefault="00AA6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1A" w:rsidRDefault="00AA661A">
      <w:r>
        <w:separator/>
      </w:r>
    </w:p>
  </w:footnote>
  <w:footnote w:type="continuationSeparator" w:id="1">
    <w:p w:rsidR="00AA661A" w:rsidRDefault="00AA6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AF" w:rsidRDefault="00E8117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145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6DBF">
      <w:rPr>
        <w:rStyle w:val="a5"/>
        <w:noProof/>
      </w:rPr>
      <w:t>2</w:t>
    </w:r>
    <w:r>
      <w:rPr>
        <w:rStyle w:val="a5"/>
      </w:rPr>
      <w:fldChar w:fldCharType="end"/>
    </w:r>
  </w:p>
  <w:p w:rsidR="002448AF" w:rsidRDefault="00AA66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299"/>
    <w:multiLevelType w:val="hybridMultilevel"/>
    <w:tmpl w:val="049C1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D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F0447"/>
    <w:multiLevelType w:val="hybridMultilevel"/>
    <w:tmpl w:val="FEEE787C"/>
    <w:lvl w:ilvl="0" w:tplc="B6E27522">
      <w:start w:val="10"/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B8F28D6"/>
    <w:multiLevelType w:val="hybridMultilevel"/>
    <w:tmpl w:val="87B81A42"/>
    <w:lvl w:ilvl="0" w:tplc="041C11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59D"/>
    <w:rsid w:val="00064D32"/>
    <w:rsid w:val="0008148A"/>
    <w:rsid w:val="000A45CE"/>
    <w:rsid w:val="000A4C9A"/>
    <w:rsid w:val="000E34FF"/>
    <w:rsid w:val="0016284F"/>
    <w:rsid w:val="00166140"/>
    <w:rsid w:val="00171B11"/>
    <w:rsid w:val="001A6813"/>
    <w:rsid w:val="001C3532"/>
    <w:rsid w:val="001D7158"/>
    <w:rsid w:val="002477CD"/>
    <w:rsid w:val="00314DE3"/>
    <w:rsid w:val="00420B53"/>
    <w:rsid w:val="004341D9"/>
    <w:rsid w:val="00440450"/>
    <w:rsid w:val="004E459D"/>
    <w:rsid w:val="00514B27"/>
    <w:rsid w:val="00532573"/>
    <w:rsid w:val="005562E7"/>
    <w:rsid w:val="00571223"/>
    <w:rsid w:val="00586C30"/>
    <w:rsid w:val="005D0D7A"/>
    <w:rsid w:val="0061450B"/>
    <w:rsid w:val="00637AB8"/>
    <w:rsid w:val="00697DFD"/>
    <w:rsid w:val="006E219C"/>
    <w:rsid w:val="007521D9"/>
    <w:rsid w:val="0076148D"/>
    <w:rsid w:val="007D4171"/>
    <w:rsid w:val="007D6F31"/>
    <w:rsid w:val="00803C19"/>
    <w:rsid w:val="008668C9"/>
    <w:rsid w:val="00881896"/>
    <w:rsid w:val="00A3552A"/>
    <w:rsid w:val="00A60B7E"/>
    <w:rsid w:val="00AA661A"/>
    <w:rsid w:val="00B0434C"/>
    <w:rsid w:val="00B93AF0"/>
    <w:rsid w:val="00BA6DBF"/>
    <w:rsid w:val="00E77CE0"/>
    <w:rsid w:val="00E808D7"/>
    <w:rsid w:val="00E81172"/>
    <w:rsid w:val="00E928E2"/>
    <w:rsid w:val="00EE6FEF"/>
    <w:rsid w:val="00F33AA9"/>
    <w:rsid w:val="00F74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B5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420B53"/>
    <w:pPr>
      <w:ind w:left="709"/>
      <w:jc w:val="both"/>
    </w:pPr>
    <w:rPr>
      <w:sz w:val="27"/>
      <w:szCs w:val="27"/>
    </w:rPr>
  </w:style>
  <w:style w:type="character" w:customStyle="1" w:styleId="30">
    <w:name w:val="Основной текст с отступом 3 Знак"/>
    <w:basedOn w:val="a0"/>
    <w:link w:val="3"/>
    <w:rsid w:val="00420B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header"/>
    <w:basedOn w:val="a"/>
    <w:link w:val="a4"/>
    <w:rsid w:val="00420B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2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20B53"/>
  </w:style>
  <w:style w:type="paragraph" w:customStyle="1" w:styleId="31">
    <w:name w:val="Основной текст с отступом 31"/>
    <w:basedOn w:val="a"/>
    <w:rsid w:val="00420B53"/>
    <w:pPr>
      <w:suppressAutoHyphens/>
      <w:spacing w:before="120"/>
      <w:ind w:firstLine="720"/>
      <w:jc w:val="both"/>
    </w:pPr>
    <w:rPr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B043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1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B5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420B53"/>
    <w:pPr>
      <w:ind w:left="709"/>
      <w:jc w:val="both"/>
    </w:pPr>
    <w:rPr>
      <w:sz w:val="27"/>
      <w:szCs w:val="27"/>
    </w:rPr>
  </w:style>
  <w:style w:type="character" w:customStyle="1" w:styleId="30">
    <w:name w:val="Основной текст с отступом 3 Знак"/>
    <w:basedOn w:val="a0"/>
    <w:link w:val="3"/>
    <w:rsid w:val="00420B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header"/>
    <w:basedOn w:val="a"/>
    <w:link w:val="a4"/>
    <w:rsid w:val="00420B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2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20B53"/>
  </w:style>
  <w:style w:type="paragraph" w:customStyle="1" w:styleId="31">
    <w:name w:val="Основной текст с отступом 31"/>
    <w:basedOn w:val="a"/>
    <w:rsid w:val="00420B53"/>
    <w:pPr>
      <w:suppressAutoHyphens/>
      <w:spacing w:before="120"/>
      <w:ind w:firstLine="720"/>
      <w:jc w:val="both"/>
    </w:pPr>
    <w:rPr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B043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27CF-E508-47DA-90A9-D031B707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Владимир</cp:lastModifiedBy>
  <cp:revision>2</cp:revision>
  <cp:lastPrinted>2017-01-30T13:26:00Z</cp:lastPrinted>
  <dcterms:created xsi:type="dcterms:W3CDTF">2019-02-01T14:45:00Z</dcterms:created>
  <dcterms:modified xsi:type="dcterms:W3CDTF">2019-02-01T14:45:00Z</dcterms:modified>
</cp:coreProperties>
</file>